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F1" w:rsidRDefault="000140DA">
      <w:pPr>
        <w:rPr>
          <w:sz w:val="32"/>
          <w:szCs w:val="32"/>
        </w:rPr>
      </w:pPr>
      <w:r>
        <w:rPr>
          <w:sz w:val="32"/>
          <w:szCs w:val="32"/>
        </w:rPr>
        <w:t>Arte e immagine</w:t>
      </w:r>
      <w:r w:rsidR="000D057B">
        <w:rPr>
          <w:sz w:val="32"/>
          <w:szCs w:val="32"/>
        </w:rPr>
        <w:t xml:space="preserve">      scuola secondaria di primo grado “</w:t>
      </w:r>
      <w:r w:rsidR="00A10BC9">
        <w:rPr>
          <w:sz w:val="32"/>
          <w:szCs w:val="32"/>
        </w:rPr>
        <w:t xml:space="preserve"> Pinocchio”</w:t>
      </w:r>
      <w:bookmarkStart w:id="0" w:name="_GoBack"/>
      <w:bookmarkEnd w:id="0"/>
    </w:p>
    <w:p w:rsidR="000140DA" w:rsidRDefault="00CB47C6">
      <w:pPr>
        <w:rPr>
          <w:sz w:val="32"/>
          <w:szCs w:val="32"/>
        </w:rPr>
      </w:pPr>
      <w:r>
        <w:rPr>
          <w:sz w:val="32"/>
          <w:szCs w:val="32"/>
        </w:rPr>
        <w:t>ins.</w:t>
      </w:r>
      <w:r w:rsidR="002E79D4">
        <w:rPr>
          <w:sz w:val="32"/>
          <w:szCs w:val="32"/>
        </w:rPr>
        <w:t xml:space="preserve">  Urbani Paola</w:t>
      </w:r>
    </w:p>
    <w:p w:rsidR="000140DA" w:rsidRDefault="000140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Compito di realtà </w:t>
      </w:r>
    </w:p>
    <w:p w:rsidR="002E79D4" w:rsidRDefault="005A6B70">
      <w:pPr>
        <w:rPr>
          <w:b/>
          <w:sz w:val="28"/>
          <w:szCs w:val="28"/>
        </w:rPr>
      </w:pPr>
      <w:r>
        <w:rPr>
          <w:b/>
          <w:sz w:val="28"/>
          <w:szCs w:val="28"/>
        </w:rPr>
        <w:t>Fare un murales nel muro esterno della scuola</w:t>
      </w:r>
    </w:p>
    <w:p w:rsidR="005A6B70" w:rsidRDefault="005A6B70">
      <w:pPr>
        <w:rPr>
          <w:sz w:val="24"/>
          <w:szCs w:val="24"/>
        </w:rPr>
      </w:pPr>
      <w:r>
        <w:rPr>
          <w:sz w:val="24"/>
          <w:szCs w:val="24"/>
        </w:rPr>
        <w:t>A Programmazione disciplinare</w:t>
      </w:r>
      <w:r w:rsidR="001B0CD1">
        <w:rPr>
          <w:sz w:val="24"/>
          <w:szCs w:val="24"/>
        </w:rPr>
        <w:t xml:space="preserve">                                               classi terze</w:t>
      </w:r>
    </w:p>
    <w:tbl>
      <w:tblPr>
        <w:tblStyle w:val="Grigliatabella"/>
        <w:tblW w:w="0" w:type="auto"/>
        <w:tblLook w:val="04A0"/>
      </w:tblPr>
      <w:tblGrid>
        <w:gridCol w:w="1212"/>
        <w:gridCol w:w="1581"/>
        <w:gridCol w:w="2418"/>
        <w:gridCol w:w="2210"/>
        <w:gridCol w:w="2433"/>
      </w:tblGrid>
      <w:tr w:rsidR="00B30DA2" w:rsidTr="00B30DA2">
        <w:tc>
          <w:tcPr>
            <w:tcW w:w="1924" w:type="dxa"/>
          </w:tcPr>
          <w:p w:rsidR="00B30DA2" w:rsidRPr="00D27869" w:rsidRDefault="00D27869">
            <w:r>
              <w:t>Competenze del profilo</w:t>
            </w:r>
          </w:p>
        </w:tc>
        <w:tc>
          <w:tcPr>
            <w:tcW w:w="1926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Competenze chiave </w:t>
            </w:r>
          </w:p>
        </w:tc>
        <w:tc>
          <w:tcPr>
            <w:tcW w:w="1926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Competenze </w:t>
            </w:r>
            <w:r w:rsidR="0083458A">
              <w:rPr>
                <w:sz w:val="24"/>
                <w:szCs w:val="24"/>
              </w:rPr>
              <w:t>disciplinari</w:t>
            </w:r>
          </w:p>
        </w:tc>
        <w:tc>
          <w:tcPr>
            <w:tcW w:w="1926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Obiettivi  di apprendimento </w:t>
            </w:r>
          </w:p>
        </w:tc>
        <w:tc>
          <w:tcPr>
            <w:tcW w:w="1926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Conoscenze</w:t>
            </w:r>
          </w:p>
        </w:tc>
      </w:tr>
      <w:tr w:rsidR="00B30DA2" w:rsidTr="00B30DA2">
        <w:tc>
          <w:tcPr>
            <w:tcW w:w="1924" w:type="dxa"/>
          </w:tcPr>
          <w:p w:rsidR="00B30DA2" w:rsidRDefault="002E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Orientarsi nello spazio e nel tempo</w:t>
            </w:r>
          </w:p>
        </w:tc>
        <w:tc>
          <w:tcPr>
            <w:tcW w:w="1926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Consapevolezza  ed espressione  culturale </w:t>
            </w:r>
          </w:p>
        </w:tc>
        <w:tc>
          <w:tcPr>
            <w:tcW w:w="1926" w:type="dxa"/>
          </w:tcPr>
          <w:p w:rsidR="00B30DA2" w:rsidRDefault="008369F0" w:rsidP="008369F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Padroneggiare  gli elementi  del linguaggio  visuale</w:t>
            </w:r>
          </w:p>
          <w:p w:rsidR="008369F0" w:rsidRPr="008369F0" w:rsidRDefault="008369F0" w:rsidP="008369F0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, leggere  e interpretare </w:t>
            </w:r>
            <w:r w:rsidR="00796FFF">
              <w:rPr>
                <w:sz w:val="24"/>
                <w:szCs w:val="24"/>
              </w:rPr>
              <w:t xml:space="preserve"> produzioni  artistiche </w:t>
            </w:r>
          </w:p>
        </w:tc>
        <w:tc>
          <w:tcPr>
            <w:tcW w:w="1926" w:type="dxa"/>
          </w:tcPr>
          <w:p w:rsidR="00B30DA2" w:rsidRPr="00796FFF" w:rsidRDefault="00796FFF" w:rsidP="00796FFF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Riconoscere  i codici  e le regole  compositive  </w:t>
            </w:r>
            <w:r w:rsidR="00087E8F">
              <w:rPr>
                <w:sz w:val="24"/>
                <w:szCs w:val="24"/>
              </w:rPr>
              <w:t xml:space="preserve">presenti  nelle opere  d’arte, per  individuarne  la funzione  simbolica,  espressiva  e comunicativa </w:t>
            </w:r>
          </w:p>
        </w:tc>
        <w:tc>
          <w:tcPr>
            <w:tcW w:w="1926" w:type="dxa"/>
          </w:tcPr>
          <w:p w:rsidR="00B30DA2" w:rsidRDefault="00056AD1" w:rsidP="00056AD1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Metodi  di osservazione  e lettura  per descrivere belli elementi  formali  ed estetici  </w:t>
            </w:r>
          </w:p>
          <w:p w:rsidR="00A94D7A" w:rsidRPr="00056AD1" w:rsidRDefault="00A94D7A" w:rsidP="00056AD1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Linee  fondamentali  della  produzione  artistica  moderna  e contemporanea </w:t>
            </w:r>
          </w:p>
        </w:tc>
      </w:tr>
      <w:tr w:rsidR="00B30DA2" w:rsidTr="00B30DA2">
        <w:tc>
          <w:tcPr>
            <w:tcW w:w="1924" w:type="dxa"/>
          </w:tcPr>
          <w:p w:rsidR="00B30DA2" w:rsidRDefault="002E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Esprimersi con il corpo, l’arte, la musica</w:t>
            </w:r>
          </w:p>
          <w:p w:rsidR="002E64DA" w:rsidRDefault="002E64DA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B30DA2" w:rsidRDefault="00C8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Consapevolezza  ed espressione  culturale </w:t>
            </w:r>
          </w:p>
        </w:tc>
        <w:tc>
          <w:tcPr>
            <w:tcW w:w="1926" w:type="dxa"/>
          </w:tcPr>
          <w:p w:rsidR="00B30DA2" w:rsidRDefault="00C85C06" w:rsidP="00C85C06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Osservare  ed interpretare produzioni  artistiche </w:t>
            </w:r>
          </w:p>
          <w:p w:rsidR="004622E9" w:rsidRDefault="004622E9" w:rsidP="00C85C06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Esprimersi  e comunicare in modo personale </w:t>
            </w:r>
          </w:p>
          <w:p w:rsidR="004622E9" w:rsidRPr="00C85C06" w:rsidRDefault="004622E9" w:rsidP="00C85C06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Realizzare  elaborati  originali  e creativi </w:t>
            </w:r>
            <w:r w:rsidR="00A24F93">
              <w:rPr>
                <w:sz w:val="24"/>
                <w:szCs w:val="24"/>
              </w:rPr>
              <w:t xml:space="preserve"> in relazione  al proprio  talento </w:t>
            </w:r>
          </w:p>
        </w:tc>
        <w:tc>
          <w:tcPr>
            <w:tcW w:w="1926" w:type="dxa"/>
          </w:tcPr>
          <w:p w:rsidR="00B30DA2" w:rsidRDefault="00A24F93" w:rsidP="00A24F93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Utilizzare  consapevolmente  le regole  del linguaggio  visuale </w:t>
            </w:r>
          </w:p>
          <w:p w:rsidR="000505F6" w:rsidRPr="00A24F93" w:rsidRDefault="000505F6" w:rsidP="00A24F93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Progettare  gli elaborati  scegliendo  le tecniche  e i linguaggi  più  adeguati  in relazione  alla finalità   </w:t>
            </w:r>
          </w:p>
        </w:tc>
        <w:tc>
          <w:tcPr>
            <w:tcW w:w="1926" w:type="dxa"/>
          </w:tcPr>
          <w:p w:rsidR="00B30DA2" w:rsidRDefault="00F96D77" w:rsidP="00F96D77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elementi  del linguaggio  visuale </w:t>
            </w:r>
          </w:p>
          <w:p w:rsidR="00F96D77" w:rsidRDefault="00F96D77" w:rsidP="00F96D77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Tecniche  figurative  </w:t>
            </w:r>
            <w:r w:rsidR="00A928A8">
              <w:rPr>
                <w:sz w:val="24"/>
                <w:szCs w:val="24"/>
              </w:rPr>
              <w:t xml:space="preserve">pittoriche  e multimediali </w:t>
            </w:r>
          </w:p>
          <w:p w:rsidR="00A928A8" w:rsidRPr="00F96D77" w:rsidRDefault="00A928A8" w:rsidP="00F96D77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metodo pr: osservare,  interpretare,  inventare </w:t>
            </w:r>
          </w:p>
        </w:tc>
      </w:tr>
      <w:tr w:rsidR="00B30DA2" w:rsidTr="00B30DA2">
        <w:tc>
          <w:tcPr>
            <w:tcW w:w="1924" w:type="dxa"/>
          </w:tcPr>
          <w:p w:rsidR="00B30DA2" w:rsidRDefault="0099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Seguire un corretto stile di vita  e </w:t>
            </w:r>
            <w:r>
              <w:rPr>
                <w:sz w:val="24"/>
                <w:szCs w:val="24"/>
              </w:rPr>
              <w:lastRenderedPageBreak/>
              <w:t>partecipare alle funzioni pubbliche</w:t>
            </w:r>
          </w:p>
        </w:tc>
        <w:tc>
          <w:tcPr>
            <w:tcW w:w="1926" w:type="dxa"/>
          </w:tcPr>
          <w:p w:rsidR="00B30DA2" w:rsidRDefault="00263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Competenze  sociali e civiche</w:t>
            </w:r>
          </w:p>
        </w:tc>
        <w:tc>
          <w:tcPr>
            <w:tcW w:w="1926" w:type="dxa"/>
          </w:tcPr>
          <w:p w:rsidR="00B30DA2" w:rsidRDefault="00263BDF" w:rsidP="00263BD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Collaborare  con gli altri per la costruzione  del bene comune </w:t>
            </w:r>
          </w:p>
          <w:p w:rsidR="00EB4FFB" w:rsidRPr="00263BDF" w:rsidRDefault="00EB4FFB" w:rsidP="00263BD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Curare </w:t>
            </w:r>
            <w:r>
              <w:rPr>
                <w:sz w:val="24"/>
                <w:szCs w:val="24"/>
              </w:rPr>
              <w:lastRenderedPageBreak/>
              <w:t xml:space="preserve">funzioni pubbliche,  come  l’esposizione  e la presentazione  del proprio  lavoro </w:t>
            </w:r>
          </w:p>
        </w:tc>
        <w:tc>
          <w:tcPr>
            <w:tcW w:w="1926" w:type="dxa"/>
          </w:tcPr>
          <w:p w:rsidR="00B30DA2" w:rsidRDefault="00966720" w:rsidP="00966720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Presentare  il proprio  lavoro con linguaggio verbale  appropriato </w:t>
            </w:r>
          </w:p>
          <w:p w:rsidR="000B11BC" w:rsidRDefault="000B11BC" w:rsidP="00966720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Esporre le argomentazioni  in modo chiaro , con un ordine prestabilito </w:t>
            </w:r>
            <w:r w:rsidR="008C0C0B">
              <w:rPr>
                <w:sz w:val="24"/>
                <w:szCs w:val="24"/>
              </w:rPr>
              <w:t xml:space="preserve"> e coerente,  anche avvalendosi  di grafici </w:t>
            </w:r>
          </w:p>
          <w:p w:rsidR="008C0C0B" w:rsidRPr="00966720" w:rsidRDefault="008C0C0B" w:rsidP="00966720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Adottare il lessico specifico </w:t>
            </w:r>
          </w:p>
        </w:tc>
        <w:tc>
          <w:tcPr>
            <w:tcW w:w="1926" w:type="dxa"/>
          </w:tcPr>
          <w:p w:rsidR="00B30DA2" w:rsidRDefault="004E2E84" w:rsidP="004E2E84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Caratteristiche del testo argomentativo</w:t>
            </w:r>
          </w:p>
          <w:p w:rsidR="004E2E84" w:rsidRPr="0056774D" w:rsidRDefault="004E2E84" w:rsidP="0056774D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Lessico specifico degli </w:t>
            </w:r>
            <w:r w:rsidR="0056774D">
              <w:rPr>
                <w:sz w:val="24"/>
                <w:szCs w:val="24"/>
              </w:rPr>
              <w:t xml:space="preserve">aspetti formali, </w:t>
            </w:r>
            <w:r w:rsidR="0056774D">
              <w:rPr>
                <w:sz w:val="24"/>
                <w:szCs w:val="24"/>
              </w:rPr>
              <w:lastRenderedPageBreak/>
              <w:t>estetici e tecnici</w:t>
            </w:r>
          </w:p>
        </w:tc>
      </w:tr>
    </w:tbl>
    <w:p w:rsidR="005A6B70" w:rsidRDefault="005A6B70">
      <w:pPr>
        <w:rPr>
          <w:sz w:val="24"/>
          <w:szCs w:val="24"/>
        </w:rPr>
      </w:pPr>
    </w:p>
    <w:p w:rsidR="003665F9" w:rsidRDefault="003665F9">
      <w:pPr>
        <w:rPr>
          <w:sz w:val="24"/>
          <w:szCs w:val="24"/>
        </w:rPr>
      </w:pPr>
      <w:r>
        <w:rPr>
          <w:sz w:val="24"/>
          <w:szCs w:val="24"/>
        </w:rPr>
        <w:t>B  Consegna per gli studenti</w:t>
      </w:r>
    </w:p>
    <w:p w:rsidR="003665F9" w:rsidRDefault="0004613A">
      <w:pPr>
        <w:rPr>
          <w:sz w:val="24"/>
          <w:szCs w:val="24"/>
        </w:rPr>
      </w:pPr>
      <w:r>
        <w:rPr>
          <w:sz w:val="24"/>
          <w:szCs w:val="24"/>
        </w:rPr>
        <w:t>Situazione</w:t>
      </w:r>
    </w:p>
    <w:p w:rsidR="0004613A" w:rsidRDefault="0004613A">
      <w:pPr>
        <w:rPr>
          <w:sz w:val="24"/>
          <w:szCs w:val="24"/>
        </w:rPr>
      </w:pPr>
      <w:r>
        <w:rPr>
          <w:sz w:val="24"/>
          <w:szCs w:val="24"/>
        </w:rPr>
        <w:t xml:space="preserve">Gli studenti si raccolgono spesso nello spazio davanti  alla scuola </w:t>
      </w:r>
      <w:r w:rsidR="00B10BF8">
        <w:rPr>
          <w:sz w:val="24"/>
          <w:szCs w:val="24"/>
        </w:rPr>
        <w:t xml:space="preserve">in attesa dell’inizio  delle lezioni,  si incontrano,  chiacchierano </w:t>
      </w:r>
    </w:p>
    <w:p w:rsidR="003B42FC" w:rsidRDefault="003B42FC">
      <w:pPr>
        <w:rPr>
          <w:sz w:val="24"/>
          <w:szCs w:val="24"/>
        </w:rPr>
      </w:pPr>
      <w:r>
        <w:rPr>
          <w:sz w:val="24"/>
          <w:szCs w:val="24"/>
        </w:rPr>
        <w:t>Cosa devi fare</w:t>
      </w:r>
    </w:p>
    <w:p w:rsidR="00DB3C3C" w:rsidRDefault="003B42FC">
      <w:pPr>
        <w:rPr>
          <w:sz w:val="24"/>
          <w:szCs w:val="24"/>
        </w:rPr>
      </w:pPr>
      <w:r>
        <w:rPr>
          <w:sz w:val="24"/>
          <w:szCs w:val="24"/>
        </w:rPr>
        <w:t xml:space="preserve">Per far sentire vostro questo spazio occorre caratterizzarlo,  </w:t>
      </w:r>
      <w:r w:rsidR="00DB3C3C">
        <w:rPr>
          <w:sz w:val="24"/>
          <w:szCs w:val="24"/>
        </w:rPr>
        <w:t>dare forme e colori alle parti grigie .</w:t>
      </w:r>
    </w:p>
    <w:p w:rsidR="00DB3C3C" w:rsidRDefault="00DB3C3C" w:rsidP="00DF5BBD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DF5BBD">
        <w:rPr>
          <w:sz w:val="24"/>
          <w:szCs w:val="24"/>
        </w:rPr>
        <w:t xml:space="preserve">Non tutti gli studenti avranno la stessa idea per cui </w:t>
      </w:r>
      <w:r w:rsidR="00DF5BBD" w:rsidRPr="00DF5BBD">
        <w:rPr>
          <w:sz w:val="24"/>
          <w:szCs w:val="24"/>
        </w:rPr>
        <w:t>dividete in gruppi e ciascuno progettera’ il suo murales</w:t>
      </w:r>
    </w:p>
    <w:p w:rsidR="00BE50BC" w:rsidRDefault="00BE50BC" w:rsidP="00DF5BB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Ciascun gruppo si documentera’ su murales esistenti </w:t>
      </w:r>
    </w:p>
    <w:p w:rsidR="00BE50BC" w:rsidRDefault="00CD78BE" w:rsidP="00DF5BB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 svilupperà  il suo progetto con disegni , foto</w:t>
      </w:r>
    </w:p>
    <w:p w:rsidR="00CD78BE" w:rsidRDefault="00FA4A2B" w:rsidP="00DF5BBD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Italia materiali previsti per la realizzazione saranno colori acrilici, pennelli,  </w:t>
      </w:r>
      <w:r w:rsidR="00FB31BC">
        <w:rPr>
          <w:sz w:val="24"/>
          <w:szCs w:val="24"/>
        </w:rPr>
        <w:t>pennellesse,  barattoli, materiale per riportare i disegni del progetto sulla superficie  del muro</w:t>
      </w:r>
    </w:p>
    <w:p w:rsidR="00FB31BC" w:rsidRDefault="00FB31BC" w:rsidP="00FB31BC">
      <w:pPr>
        <w:pStyle w:val="Paragrafoelenco"/>
        <w:ind w:left="775"/>
        <w:rPr>
          <w:sz w:val="24"/>
          <w:szCs w:val="24"/>
        </w:rPr>
      </w:pPr>
    </w:p>
    <w:p w:rsidR="005D2EE8" w:rsidRDefault="005D2EE8" w:rsidP="00FB31BC">
      <w:pPr>
        <w:pStyle w:val="Paragrafoelenco"/>
        <w:ind w:left="775"/>
        <w:rPr>
          <w:sz w:val="24"/>
          <w:szCs w:val="24"/>
        </w:rPr>
      </w:pPr>
      <w:r>
        <w:rPr>
          <w:sz w:val="24"/>
          <w:szCs w:val="24"/>
        </w:rPr>
        <w:t>Indicazioni di lavoro</w:t>
      </w:r>
    </w:p>
    <w:p w:rsidR="005D2EE8" w:rsidRDefault="005D2EE8" w:rsidP="00FB31BC">
      <w:pPr>
        <w:pStyle w:val="Paragrafoelenco"/>
        <w:ind w:left="775"/>
        <w:rPr>
          <w:sz w:val="24"/>
          <w:szCs w:val="24"/>
        </w:rPr>
      </w:pPr>
      <w:r>
        <w:rPr>
          <w:sz w:val="24"/>
          <w:szCs w:val="24"/>
        </w:rPr>
        <w:t xml:space="preserve"> Tempo a disposizione</w:t>
      </w:r>
    </w:p>
    <w:p w:rsidR="005D2EE8" w:rsidRDefault="005D2EE8" w:rsidP="005D2EE8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8 ore a scuola per l’analisi,  la progettazione </w:t>
      </w:r>
      <w:r w:rsidR="00593ABF">
        <w:rPr>
          <w:sz w:val="24"/>
          <w:szCs w:val="24"/>
        </w:rPr>
        <w:t xml:space="preserve"> e la apro dizione degli elaborati </w:t>
      </w:r>
    </w:p>
    <w:p w:rsidR="00593ABF" w:rsidRDefault="00593ABF" w:rsidP="005D2EE8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 ore a scuola per la presentazione dei progetti  </w:t>
      </w:r>
      <w:r w:rsidR="00E877D3">
        <w:rPr>
          <w:sz w:val="24"/>
          <w:szCs w:val="24"/>
        </w:rPr>
        <w:t>in classe e la scelta del lavoro finale</w:t>
      </w:r>
    </w:p>
    <w:p w:rsidR="00E877D3" w:rsidRDefault="00CD5D28" w:rsidP="005D2EE8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Tempo fuori scuola da stabilire anche in base alle condizioni atmosferiche, comunque nell’arco del secondo quadrimestre</w:t>
      </w:r>
    </w:p>
    <w:p w:rsidR="00CD5D28" w:rsidRDefault="00CD5D28" w:rsidP="00CD5D28">
      <w:pPr>
        <w:pStyle w:val="Paragrafoelenco"/>
        <w:ind w:left="775"/>
        <w:rPr>
          <w:sz w:val="24"/>
          <w:szCs w:val="24"/>
        </w:rPr>
      </w:pPr>
    </w:p>
    <w:p w:rsidR="00CD5D28" w:rsidRDefault="00E21D3F" w:rsidP="00CD5D28">
      <w:pPr>
        <w:pStyle w:val="Paragrafoelenco"/>
        <w:ind w:left="775"/>
        <w:rPr>
          <w:sz w:val="24"/>
          <w:szCs w:val="24"/>
        </w:rPr>
      </w:pPr>
      <w:r>
        <w:rPr>
          <w:sz w:val="24"/>
          <w:szCs w:val="24"/>
        </w:rPr>
        <w:t>Materiali e strumenti utilizzabili</w:t>
      </w:r>
    </w:p>
    <w:p w:rsidR="00E21D3F" w:rsidRDefault="00E21D3F" w:rsidP="00E21D3F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Materiali grafici, pittorici, </w:t>
      </w:r>
      <w:r w:rsidR="00917542">
        <w:rPr>
          <w:sz w:val="24"/>
          <w:szCs w:val="24"/>
        </w:rPr>
        <w:t>multimediali per la progettazione  e lo sviluppo del progetto</w:t>
      </w:r>
    </w:p>
    <w:p w:rsidR="00917542" w:rsidRDefault="00917542" w:rsidP="00E21D3F">
      <w:pPr>
        <w:pStyle w:val="Paragrafoelenco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Colori acrilici e pennell</w:t>
      </w:r>
      <w:r w:rsidR="00303638">
        <w:rPr>
          <w:sz w:val="24"/>
          <w:szCs w:val="24"/>
        </w:rPr>
        <w:t>i e pennellesse   per la realizzazione del murales</w:t>
      </w:r>
    </w:p>
    <w:p w:rsidR="00303638" w:rsidRDefault="00303638" w:rsidP="00303638">
      <w:pPr>
        <w:pStyle w:val="Paragrafoelenco"/>
        <w:ind w:left="775"/>
        <w:rPr>
          <w:sz w:val="24"/>
          <w:szCs w:val="24"/>
        </w:rPr>
      </w:pPr>
    </w:p>
    <w:p w:rsidR="00303638" w:rsidRDefault="00303638" w:rsidP="00303638">
      <w:pPr>
        <w:pStyle w:val="Paragrafoelenco"/>
        <w:ind w:left="775"/>
        <w:rPr>
          <w:sz w:val="24"/>
          <w:szCs w:val="24"/>
        </w:rPr>
      </w:pPr>
    </w:p>
    <w:p w:rsidR="00303638" w:rsidRDefault="00303638" w:rsidP="00303638">
      <w:pPr>
        <w:pStyle w:val="Paragrafoelenco"/>
        <w:ind w:left="775"/>
        <w:rPr>
          <w:sz w:val="24"/>
          <w:szCs w:val="24"/>
        </w:rPr>
      </w:pPr>
      <w:r>
        <w:rPr>
          <w:sz w:val="24"/>
          <w:szCs w:val="24"/>
        </w:rPr>
        <w:t>C  Valutazione</w:t>
      </w:r>
    </w:p>
    <w:tbl>
      <w:tblPr>
        <w:tblStyle w:val="Grigliatabella"/>
        <w:tblW w:w="0" w:type="auto"/>
        <w:tblLook w:val="04A0"/>
      </w:tblPr>
      <w:tblGrid>
        <w:gridCol w:w="2402"/>
        <w:gridCol w:w="2403"/>
        <w:gridCol w:w="2402"/>
        <w:gridCol w:w="2647"/>
      </w:tblGrid>
      <w:tr w:rsidR="00923AB7" w:rsidTr="00923AB7"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 del profilo</w:t>
            </w:r>
          </w:p>
        </w:tc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 chiave</w:t>
            </w:r>
          </w:p>
        </w:tc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Evidenze</w:t>
            </w:r>
          </w:p>
        </w:tc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Livello di padronanza</w:t>
            </w:r>
          </w:p>
          <w:p w:rsidR="00DF6721" w:rsidRDefault="00D36ECD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Iniziale-base-</w:t>
            </w:r>
            <w:r>
              <w:rPr>
                <w:sz w:val="24"/>
                <w:szCs w:val="24"/>
              </w:rPr>
              <w:lastRenderedPageBreak/>
              <w:t>intermedio-avanzato</w:t>
            </w:r>
          </w:p>
        </w:tc>
      </w:tr>
      <w:tr w:rsidR="00923AB7" w:rsidTr="00923AB7"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Orientarsi nello spazio e nel tempo</w:t>
            </w:r>
          </w:p>
        </w:tc>
        <w:tc>
          <w:tcPr>
            <w:tcW w:w="2407" w:type="dxa"/>
          </w:tcPr>
          <w:p w:rsidR="00923AB7" w:rsidRDefault="003B4524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Consapevolezza ed espressione  culturale </w:t>
            </w:r>
          </w:p>
        </w:tc>
        <w:tc>
          <w:tcPr>
            <w:tcW w:w="2407" w:type="dxa"/>
          </w:tcPr>
          <w:p w:rsidR="00923AB7" w:rsidRDefault="00E774C8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Osserva, legge e comprende i linguaggi e i significati delle opere d’arte</w:t>
            </w:r>
          </w:p>
        </w:tc>
        <w:tc>
          <w:tcPr>
            <w:tcW w:w="2407" w:type="dxa"/>
          </w:tcPr>
          <w:p w:rsidR="00923AB7" w:rsidRDefault="00DF6721" w:rsidP="00D13361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Osserva</w:t>
            </w:r>
          </w:p>
          <w:p w:rsidR="00DF6721" w:rsidRDefault="00DF6721" w:rsidP="00D13361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Legge </w:t>
            </w:r>
          </w:p>
          <w:p w:rsidR="00DF6721" w:rsidRDefault="00FB6260" w:rsidP="00D13361">
            <w:pPr>
              <w:pStyle w:val="Paragrafoelenc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Comprendere </w:t>
            </w:r>
          </w:p>
        </w:tc>
      </w:tr>
      <w:tr w:rsidR="00923AB7" w:rsidTr="00923AB7">
        <w:tc>
          <w:tcPr>
            <w:tcW w:w="2407" w:type="dxa"/>
          </w:tcPr>
          <w:p w:rsidR="00923AB7" w:rsidRDefault="00FB6260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Esprimersi con il corpo, l’arte, la musica</w:t>
            </w:r>
          </w:p>
        </w:tc>
        <w:tc>
          <w:tcPr>
            <w:tcW w:w="2407" w:type="dxa"/>
          </w:tcPr>
          <w:p w:rsidR="00923AB7" w:rsidRDefault="00FB6260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Consapevolezza  ed espressione culturale</w:t>
            </w:r>
          </w:p>
        </w:tc>
        <w:tc>
          <w:tcPr>
            <w:tcW w:w="2407" w:type="dxa"/>
          </w:tcPr>
          <w:p w:rsidR="00923AB7" w:rsidRDefault="00295B0F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Realizza elaborati personali e creativi applicando le regole del linguaggio  visuale </w:t>
            </w:r>
            <w:r w:rsidR="00660EB6">
              <w:rPr>
                <w:sz w:val="24"/>
                <w:szCs w:val="24"/>
              </w:rPr>
              <w:t xml:space="preserve">e scegliendo  in modo funzionale  tecniche  e materiali </w:t>
            </w:r>
          </w:p>
        </w:tc>
        <w:tc>
          <w:tcPr>
            <w:tcW w:w="2407" w:type="dxa"/>
          </w:tcPr>
          <w:p w:rsidR="00923AB7" w:rsidRDefault="00660EB6" w:rsidP="00D13361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 gli strumenti del  linguaggio  visuale </w:t>
            </w:r>
          </w:p>
          <w:p w:rsidR="002E26D1" w:rsidRDefault="002E26D1" w:rsidP="00D13361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 le tecniche</w:t>
            </w:r>
          </w:p>
          <w:p w:rsidR="002E26D1" w:rsidRDefault="002E26D1" w:rsidP="00D13361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Produce elaborati </w:t>
            </w:r>
          </w:p>
        </w:tc>
      </w:tr>
      <w:tr w:rsidR="00A203F9" w:rsidTr="00923AB7">
        <w:tc>
          <w:tcPr>
            <w:tcW w:w="2407" w:type="dxa"/>
          </w:tcPr>
          <w:p w:rsidR="00A203F9" w:rsidRDefault="008345E8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Seguire un corretto stile di vita e partecipare alle funzioni pubbliche</w:t>
            </w:r>
          </w:p>
        </w:tc>
        <w:tc>
          <w:tcPr>
            <w:tcW w:w="2407" w:type="dxa"/>
          </w:tcPr>
          <w:p w:rsidR="00A203F9" w:rsidRDefault="008345E8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Competenze sociali e civiche</w:t>
            </w:r>
          </w:p>
        </w:tc>
        <w:tc>
          <w:tcPr>
            <w:tcW w:w="2407" w:type="dxa"/>
          </w:tcPr>
          <w:p w:rsidR="00A203F9" w:rsidRDefault="009F69FA" w:rsidP="00303638">
            <w:pPr>
              <w:pStyle w:val="Paragrafoelenc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Espone all’insegnante  e ai compagni  i criteri  di progettazione  e le finalità  espressive dell’opera, anche avvalendosi  </w:t>
            </w:r>
            <w:r w:rsidR="00D13361">
              <w:rPr>
                <w:sz w:val="24"/>
                <w:szCs w:val="24"/>
              </w:rPr>
              <w:t>di grafici e altri media comunicativi</w:t>
            </w:r>
          </w:p>
        </w:tc>
        <w:tc>
          <w:tcPr>
            <w:tcW w:w="2407" w:type="dxa"/>
          </w:tcPr>
          <w:p w:rsidR="00A203F9" w:rsidRDefault="00D13361" w:rsidP="00D13361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Espone verbalmente</w:t>
            </w:r>
          </w:p>
          <w:p w:rsidR="00D13361" w:rsidRDefault="00D13361" w:rsidP="00D13361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Produce immagini argomentative </w:t>
            </w:r>
          </w:p>
        </w:tc>
      </w:tr>
    </w:tbl>
    <w:p w:rsidR="00A01542" w:rsidRPr="00DF5BBD" w:rsidRDefault="00A01542" w:rsidP="00303638">
      <w:pPr>
        <w:pStyle w:val="Paragrafoelenco"/>
        <w:ind w:left="775"/>
        <w:rPr>
          <w:sz w:val="24"/>
          <w:szCs w:val="24"/>
        </w:rPr>
      </w:pPr>
    </w:p>
    <w:sectPr w:rsidR="00A01542" w:rsidRPr="00DF5BBD" w:rsidSect="00DE42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3A8"/>
    <w:multiLevelType w:val="hybridMultilevel"/>
    <w:tmpl w:val="47D88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07818"/>
    <w:multiLevelType w:val="hybridMultilevel"/>
    <w:tmpl w:val="9FAE6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15D91"/>
    <w:multiLevelType w:val="hybridMultilevel"/>
    <w:tmpl w:val="6E621B0E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FCB6857"/>
    <w:multiLevelType w:val="hybridMultilevel"/>
    <w:tmpl w:val="99FE1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D3438"/>
    <w:multiLevelType w:val="hybridMultilevel"/>
    <w:tmpl w:val="231AF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E79C3"/>
    <w:multiLevelType w:val="hybridMultilevel"/>
    <w:tmpl w:val="13863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903C6"/>
    <w:multiLevelType w:val="hybridMultilevel"/>
    <w:tmpl w:val="ED2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283"/>
  <w:characterSpacingControl w:val="doNotCompress"/>
  <w:compat>
    <w:useFELayout/>
  </w:compat>
  <w:rsids>
    <w:rsidRoot w:val="000140DA"/>
    <w:rsid w:val="000140DA"/>
    <w:rsid w:val="0004613A"/>
    <w:rsid w:val="000505F6"/>
    <w:rsid w:val="00052736"/>
    <w:rsid w:val="00056AD1"/>
    <w:rsid w:val="00086EF1"/>
    <w:rsid w:val="00087E8F"/>
    <w:rsid w:val="000B11BC"/>
    <w:rsid w:val="000D057B"/>
    <w:rsid w:val="001B0CD1"/>
    <w:rsid w:val="00263BDF"/>
    <w:rsid w:val="00295B0F"/>
    <w:rsid w:val="002E26D1"/>
    <w:rsid w:val="002E64DA"/>
    <w:rsid w:val="002E79D4"/>
    <w:rsid w:val="00303638"/>
    <w:rsid w:val="003665F9"/>
    <w:rsid w:val="003B42FC"/>
    <w:rsid w:val="003B4524"/>
    <w:rsid w:val="0044101B"/>
    <w:rsid w:val="004622E9"/>
    <w:rsid w:val="004E2E84"/>
    <w:rsid w:val="0056774D"/>
    <w:rsid w:val="00593ABF"/>
    <w:rsid w:val="005A6B70"/>
    <w:rsid w:val="005D2EE8"/>
    <w:rsid w:val="00660EB6"/>
    <w:rsid w:val="006F20DC"/>
    <w:rsid w:val="00796FFF"/>
    <w:rsid w:val="008022EA"/>
    <w:rsid w:val="0083458A"/>
    <w:rsid w:val="008345E8"/>
    <w:rsid w:val="008369F0"/>
    <w:rsid w:val="008C0C0B"/>
    <w:rsid w:val="00917542"/>
    <w:rsid w:val="00923AB7"/>
    <w:rsid w:val="009331B3"/>
    <w:rsid w:val="00966720"/>
    <w:rsid w:val="00987E6B"/>
    <w:rsid w:val="00997CE8"/>
    <w:rsid w:val="009F69FA"/>
    <w:rsid w:val="00A01542"/>
    <w:rsid w:val="00A10BC9"/>
    <w:rsid w:val="00A203F9"/>
    <w:rsid w:val="00A24F93"/>
    <w:rsid w:val="00A928A8"/>
    <w:rsid w:val="00A94D7A"/>
    <w:rsid w:val="00AA4724"/>
    <w:rsid w:val="00B10BF8"/>
    <w:rsid w:val="00B30DA2"/>
    <w:rsid w:val="00BE50BC"/>
    <w:rsid w:val="00C85C06"/>
    <w:rsid w:val="00CB47C6"/>
    <w:rsid w:val="00CD5D28"/>
    <w:rsid w:val="00CD78BE"/>
    <w:rsid w:val="00D13361"/>
    <w:rsid w:val="00D27869"/>
    <w:rsid w:val="00D36ECD"/>
    <w:rsid w:val="00DB3C3C"/>
    <w:rsid w:val="00DE426F"/>
    <w:rsid w:val="00DF5BBD"/>
    <w:rsid w:val="00DF6721"/>
    <w:rsid w:val="00E21D3F"/>
    <w:rsid w:val="00E774C8"/>
    <w:rsid w:val="00E877D3"/>
    <w:rsid w:val="00EB4FFB"/>
    <w:rsid w:val="00F96D77"/>
    <w:rsid w:val="00F97EB5"/>
    <w:rsid w:val="00FA4A2B"/>
    <w:rsid w:val="00FB31BC"/>
    <w:rsid w:val="00FB6260"/>
    <w:rsid w:val="00FF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2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6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36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fabi</dc:creator>
  <cp:lastModifiedBy>Federica</cp:lastModifiedBy>
  <cp:revision>3</cp:revision>
  <dcterms:created xsi:type="dcterms:W3CDTF">2016-05-24T08:45:00Z</dcterms:created>
  <dcterms:modified xsi:type="dcterms:W3CDTF">2016-06-22T08:15:00Z</dcterms:modified>
</cp:coreProperties>
</file>